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2DCB5D59" w:rsidR="004550C1" w:rsidRDefault="0036681E">
      <w:r>
        <w:t>Załącznik do KARTY OCENY ZAŁOŻEŃ PROJEKTU INFORMATYCZNEGO NR P</w:t>
      </w:r>
      <w:r w:rsidR="00D57163">
        <w:t>500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56"/>
        <w:gridCol w:w="1123"/>
        <w:gridCol w:w="1827"/>
        <w:gridCol w:w="7676"/>
        <w:gridCol w:w="2349"/>
        <w:gridCol w:w="2026"/>
      </w:tblGrid>
      <w:tr w:rsidR="004550C1" w14:paraId="3D6F7AC4" w14:textId="77777777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257742B2" w:rsidR="004550C1" w:rsidRDefault="0036681E">
            <w:pPr>
              <w:jc w:val="left"/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EB4408">
              <w:rPr>
                <w:b/>
              </w:rPr>
              <w:t>„</w:t>
            </w:r>
            <w:r w:rsidR="00D57163" w:rsidRPr="00D57163">
              <w:rPr>
                <w:b/>
              </w:rPr>
              <w:t>Połączeni technologią; 2.5_TELKO</w:t>
            </w:r>
            <w:r>
              <w:rPr>
                <w:b/>
              </w:rPr>
              <w:t>”</w:t>
            </w:r>
            <w:r>
              <w:t xml:space="preserve"> - </w:t>
            </w:r>
            <w:r>
              <w:rPr>
                <w:i w:val="0"/>
              </w:rPr>
              <w:t>wnioskodawca:</w:t>
            </w:r>
            <w:r w:rsidR="00D57163">
              <w:rPr>
                <w:i w:val="0"/>
              </w:rPr>
              <w:t xml:space="preserve"> </w:t>
            </w:r>
            <w:r w:rsidR="00D57163" w:rsidRPr="00D57163">
              <w:rPr>
                <w:i w:val="0"/>
              </w:rPr>
              <w:t>Minister Cyfryzacji</w:t>
            </w:r>
            <w:r>
              <w:rPr>
                <w:i w:val="0"/>
              </w:rPr>
              <w:t xml:space="preserve">, beneficjent: </w:t>
            </w:r>
            <w:r w:rsidR="00D57163" w:rsidRPr="00D57163">
              <w:rPr>
                <w:i w:val="0"/>
              </w:rPr>
              <w:t>Ministerstwo Cyfryzacji</w:t>
            </w:r>
            <w:r w:rsidR="00D57163">
              <w:rPr>
                <w:i w:val="0"/>
              </w:rPr>
              <w:t>.</w:t>
            </w:r>
          </w:p>
        </w:tc>
      </w:tr>
      <w:tr w:rsidR="004550C1" w14:paraId="09034630" w14:textId="77777777" w:rsidTr="00BF08E7">
        <w:trPr>
          <w:trHeight w:val="162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4FBE6139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 y uwagi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3F7106" w14:paraId="5E4AE9C5" w14:textId="77777777" w:rsidTr="00BF08E7">
        <w:trPr>
          <w:trHeight w:val="56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3F7106" w:rsidRPr="00F25CCA" w:rsidRDefault="003F7106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269" w14:textId="1EA642AF" w:rsidR="003F7106" w:rsidRPr="00F25CCA" w:rsidRDefault="00D57163" w:rsidP="007F17D8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Część ogólna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5F3" w14:textId="039EAFD0" w:rsidR="003F7106" w:rsidRPr="00F25CCA" w:rsidRDefault="007F17D8" w:rsidP="003F7106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>
              <w:rPr>
                <w:rFonts w:eastAsia="Aptos"/>
                <w:i w:val="0"/>
                <w:color w:val="auto"/>
                <w:szCs w:val="22"/>
                <w:lang w:eastAsia="en-US"/>
              </w:rPr>
              <w:t>Sugerowana k</w:t>
            </w:r>
            <w:r w:rsidRPr="007F17D8">
              <w:rPr>
                <w:rFonts w:eastAsia="Aptos"/>
                <w:i w:val="0"/>
                <w:color w:val="auto"/>
                <w:szCs w:val="22"/>
                <w:lang w:eastAsia="en-US"/>
              </w:rPr>
              <w:t>orekta terminu rozpoczęcia (obecnie jest</w:t>
            </w:r>
            <w:r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wpisana data</w:t>
            </w:r>
            <w:r w:rsidRPr="007F17D8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1 stycznia 2026)</w:t>
            </w:r>
            <w:r>
              <w:rPr>
                <w:rFonts w:eastAsia="Aptos"/>
                <w:i w:val="0"/>
                <w:color w:val="auto"/>
                <w:szCs w:val="22"/>
                <w:lang w:eastAsia="en-US"/>
              </w:rPr>
              <w:t>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2423AA80" w:rsidR="003F7106" w:rsidRPr="00F25CCA" w:rsidRDefault="00D57163" w:rsidP="003F7106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27E1F622" w:rsidR="003F7106" w:rsidRDefault="00BF08E7" w:rsidP="003F7106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Wprowadzono zmianę w OZPI. </w:t>
            </w:r>
            <w:r w:rsidR="0053127B">
              <w:rPr>
                <w:i w:val="0"/>
              </w:rPr>
              <w:t>Zmieniono na maj 2026, zgodnie z informacją z CPPC (IZ) – od tego terminu wydatki będą mogły być kwalifikowalne.</w:t>
            </w:r>
          </w:p>
        </w:tc>
      </w:tr>
      <w:tr w:rsidR="000E07EE" w14:paraId="6B0B8288" w14:textId="77777777" w:rsidTr="00BF08E7">
        <w:trPr>
          <w:trHeight w:val="55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2DEF" w14:textId="77777777" w:rsidR="000E07EE" w:rsidRPr="003F7106" w:rsidRDefault="000E07EE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0C5A" w14:textId="7D93BD6A" w:rsidR="000E07EE" w:rsidRPr="00F25CCA" w:rsidRDefault="000E07EE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D36E" w14:textId="3B54E10B" w:rsidR="000E07EE" w:rsidRPr="00D57163" w:rsidRDefault="000E07EE" w:rsidP="003F7106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D57163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AAA" w14:textId="5730AF26" w:rsidR="000E07EE" w:rsidRPr="007F17D8" w:rsidRDefault="000E07EE" w:rsidP="000E07EE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0E07EE">
              <w:rPr>
                <w:rFonts w:eastAsia="Aptos"/>
                <w:i w:val="0"/>
                <w:color w:val="auto"/>
                <w:szCs w:val="22"/>
                <w:lang w:eastAsia="en-US"/>
              </w:rPr>
              <w:t>Nieprawidłowo został zdefiniowany KPI 2</w:t>
            </w:r>
            <w:r>
              <w:rPr>
                <w:rFonts w:eastAsia="Aptos"/>
                <w:i w:val="0"/>
                <w:color w:val="auto"/>
                <w:szCs w:val="22"/>
                <w:lang w:eastAsia="en-US"/>
              </w:rPr>
              <w:t>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7571" w14:textId="30877217" w:rsidR="000E07EE" w:rsidRPr="00D57163" w:rsidRDefault="000E07EE" w:rsidP="003F7106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 xml:space="preserve">Proszę o analizę </w:t>
            </w:r>
            <w:r>
              <w:rPr>
                <w:i w:val="0"/>
                <w:iCs/>
              </w:rPr>
              <w:t>i wyjaśnienie lub</w:t>
            </w:r>
            <w:r w:rsidRPr="00D57163">
              <w:rPr>
                <w:i w:val="0"/>
                <w:iCs/>
              </w:rPr>
              <w:t xml:space="preserve">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494B" w14:textId="50503908" w:rsidR="000E07EE" w:rsidRDefault="00BF08E7" w:rsidP="003F7106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Nie wprowadzono zmiany w OZPI. </w:t>
            </w:r>
            <w:r w:rsidR="0053127B">
              <w:rPr>
                <w:i w:val="0"/>
              </w:rPr>
              <w:t xml:space="preserve">Wskaźnik </w:t>
            </w:r>
            <w:r w:rsidR="001E2BC7">
              <w:rPr>
                <w:i w:val="0"/>
              </w:rPr>
              <w:t xml:space="preserve">jest </w:t>
            </w:r>
            <w:r w:rsidR="0053127B">
              <w:rPr>
                <w:i w:val="0"/>
              </w:rPr>
              <w:t xml:space="preserve">zgodny z fiszką zaakceptowaną przez </w:t>
            </w:r>
            <w:proofErr w:type="spellStart"/>
            <w:r w:rsidR="0053127B">
              <w:rPr>
                <w:i w:val="0"/>
              </w:rPr>
              <w:t>MFiPR</w:t>
            </w:r>
            <w:proofErr w:type="spellEnd"/>
            <w:r w:rsidR="0053127B">
              <w:rPr>
                <w:i w:val="0"/>
              </w:rPr>
              <w:t xml:space="preserve">. Analogiczny był w poprzednim projekcie </w:t>
            </w:r>
            <w:r w:rsidR="002255E4">
              <w:rPr>
                <w:i w:val="0"/>
              </w:rPr>
              <w:t xml:space="preserve">o charakterze </w:t>
            </w:r>
            <w:r w:rsidR="0053127B">
              <w:rPr>
                <w:i w:val="0"/>
              </w:rPr>
              <w:t>info-</w:t>
            </w:r>
            <w:proofErr w:type="spellStart"/>
            <w:r w:rsidR="0053127B">
              <w:rPr>
                <w:i w:val="0"/>
              </w:rPr>
              <w:t>promo</w:t>
            </w:r>
            <w:proofErr w:type="spellEnd"/>
            <w:r w:rsidR="0053127B">
              <w:rPr>
                <w:i w:val="0"/>
              </w:rPr>
              <w:t xml:space="preserve"> </w:t>
            </w:r>
            <w:r w:rsidR="0053127B">
              <w:rPr>
                <w:i w:val="0"/>
              </w:rPr>
              <w:lastRenderedPageBreak/>
              <w:t>finansowanym z POPC działanie 3.4</w:t>
            </w:r>
          </w:p>
        </w:tc>
      </w:tr>
      <w:tr w:rsidR="003F7106" w14:paraId="04D51FCE" w14:textId="77777777" w:rsidTr="00BF08E7">
        <w:trPr>
          <w:trHeight w:val="55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234F2AE1" w:rsidR="003F7106" w:rsidRPr="00F25CCA" w:rsidRDefault="003F7106" w:rsidP="003F7106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48B6" w14:textId="07D51A95" w:rsidR="003F7106" w:rsidRPr="00F25CCA" w:rsidRDefault="00D57163" w:rsidP="003F7106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D57163">
              <w:rPr>
                <w:rFonts w:eastAsia="Times New Roman"/>
                <w:i w:val="0"/>
                <w:szCs w:val="22"/>
              </w:rPr>
              <w:t>2.1. Cele i korzyści wynikające z projektu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6F5D" w14:textId="6BB13EB8" w:rsidR="003F7106" w:rsidRPr="00F25CCA" w:rsidRDefault="007F17D8" w:rsidP="003F7106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7F17D8">
              <w:rPr>
                <w:rFonts w:eastAsia="Aptos"/>
                <w:i w:val="0"/>
                <w:color w:val="auto"/>
                <w:szCs w:val="22"/>
                <w:lang w:eastAsia="en-US"/>
              </w:rPr>
              <w:t>Brak jasnego doprecyzowania jak będzie wyliczona liczba odbiorców działań (KPI 2 – 10 mln osób)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4FB9" w14:textId="4DF8C5D5" w:rsidR="003F7106" w:rsidRPr="00F25CCA" w:rsidRDefault="00D57163" w:rsidP="003F7106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 xml:space="preserve">Proszę o analizę </w:t>
            </w:r>
            <w:r>
              <w:rPr>
                <w:i w:val="0"/>
                <w:iCs/>
              </w:rPr>
              <w:t>wyjaśnienie lub</w:t>
            </w:r>
            <w:r w:rsidRPr="00D57163">
              <w:rPr>
                <w:i w:val="0"/>
                <w:iCs/>
              </w:rPr>
              <w:t xml:space="preserve">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3700" w14:textId="382DDC8C" w:rsidR="0053127B" w:rsidRPr="0053127B" w:rsidRDefault="002255E4" w:rsidP="0053127B">
            <w:pPr>
              <w:jc w:val="left"/>
              <w:rPr>
                <w:i w:val="0"/>
              </w:rPr>
            </w:pPr>
            <w:r>
              <w:rPr>
                <w:i w:val="0"/>
              </w:rPr>
              <w:t>W</w:t>
            </w:r>
            <w:r w:rsidR="00BF08E7">
              <w:rPr>
                <w:i w:val="0"/>
              </w:rPr>
              <w:t>prowadzono zmianę w</w:t>
            </w:r>
            <w:r>
              <w:rPr>
                <w:i w:val="0"/>
              </w:rPr>
              <w:t xml:space="preserve"> OZPI</w:t>
            </w:r>
            <w:r w:rsidR="00BF08E7">
              <w:rPr>
                <w:i w:val="0"/>
              </w:rPr>
              <w:t>. D</w:t>
            </w:r>
            <w:r w:rsidR="0053127B">
              <w:rPr>
                <w:i w:val="0"/>
              </w:rPr>
              <w:t xml:space="preserve">odano zdanie: </w:t>
            </w:r>
            <w:r w:rsidR="0053127B" w:rsidRPr="0053127B">
              <w:rPr>
                <w:i w:val="0"/>
              </w:rPr>
              <w:t>Wskaźnik określony na podstawie dostępny narzędzi</w:t>
            </w:r>
          </w:p>
          <w:p w14:paraId="6E1A5FAB" w14:textId="455DA8C8" w:rsidR="003F7106" w:rsidRDefault="0053127B" w:rsidP="0053127B">
            <w:pPr>
              <w:jc w:val="left"/>
              <w:rPr>
                <w:i w:val="0"/>
              </w:rPr>
            </w:pPr>
            <w:r w:rsidRPr="0053127B">
              <w:rPr>
                <w:i w:val="0"/>
              </w:rPr>
              <w:t>analitycznych oraz narzędzi monitoringu mediów.</w:t>
            </w:r>
          </w:p>
        </w:tc>
      </w:tr>
      <w:tr w:rsidR="00E830DE" w14:paraId="054B0BCE" w14:textId="77777777" w:rsidTr="00BF08E7">
        <w:trPr>
          <w:trHeight w:val="54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E830DE" w:rsidRPr="003F7106" w:rsidRDefault="00E830DE" w:rsidP="00E830DE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07304B52" w:rsidR="00E830DE" w:rsidRPr="00F25CCA" w:rsidRDefault="00E830DE" w:rsidP="00E830DE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546ECD3B" w:rsidR="00E830DE" w:rsidRPr="00F25CCA" w:rsidRDefault="00D57163" w:rsidP="00E830DE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D57163">
              <w:rPr>
                <w:i w:val="0"/>
                <w:szCs w:val="22"/>
              </w:rPr>
              <w:t>3. Kamienie milowe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E46C" w14:textId="1AE7E9B9" w:rsidR="00E830DE" w:rsidRPr="00F25CCA" w:rsidRDefault="007F17D8" w:rsidP="00E830DE">
            <w:pPr>
              <w:spacing w:line="240" w:lineRule="auto"/>
              <w:jc w:val="left"/>
              <w:rPr>
                <w:i w:val="0"/>
                <w:szCs w:val="22"/>
              </w:rPr>
            </w:pPr>
            <w:r w:rsidRPr="007F17D8">
              <w:rPr>
                <w:i w:val="0"/>
                <w:szCs w:val="22"/>
              </w:rPr>
              <w:t>Pierwsze 6 kamieni milowych jest sprzed rozpoczęcia realizacji projektu (kroki organizacyjne prowadzące do uruchomienia projektu)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7EEF9644" w:rsidR="00E830DE" w:rsidRPr="00F25CCA" w:rsidRDefault="00D57163" w:rsidP="00E830DE">
            <w:pPr>
              <w:jc w:val="center"/>
              <w:rPr>
                <w:i w:val="0"/>
                <w:iCs/>
                <w:szCs w:val="22"/>
              </w:rPr>
            </w:pPr>
            <w:r w:rsidRPr="00D57163">
              <w:rPr>
                <w:i w:val="0"/>
                <w:iCs/>
              </w:rPr>
              <w:t xml:space="preserve">Proszę o analizę </w:t>
            </w:r>
            <w:r>
              <w:rPr>
                <w:i w:val="0"/>
                <w:iCs/>
              </w:rPr>
              <w:t>wyjaśnienie lub</w:t>
            </w:r>
            <w:r w:rsidRPr="00D57163">
              <w:rPr>
                <w:i w:val="0"/>
                <w:iCs/>
              </w:rPr>
              <w:t xml:space="preserve">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601FC6D2" w:rsidR="00E830DE" w:rsidRDefault="00BF08E7" w:rsidP="00E830DE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Wprowadzono zmianę w OZPI. Wskazane </w:t>
            </w:r>
            <w:r w:rsidR="002255E4">
              <w:rPr>
                <w:i w:val="0"/>
              </w:rPr>
              <w:t>Kamienie</w:t>
            </w:r>
            <w:r>
              <w:rPr>
                <w:i w:val="0"/>
              </w:rPr>
              <w:t xml:space="preserve"> Milowe</w:t>
            </w:r>
            <w:r w:rsidR="002255E4">
              <w:rPr>
                <w:i w:val="0"/>
              </w:rPr>
              <w:t xml:space="preserve"> zostały usunięte z OZPI</w:t>
            </w:r>
            <w:r w:rsidR="0053127B">
              <w:rPr>
                <w:i w:val="0"/>
              </w:rPr>
              <w:t xml:space="preserve">. </w:t>
            </w:r>
          </w:p>
        </w:tc>
      </w:tr>
      <w:tr w:rsidR="000E07EE" w14:paraId="055AE9FE" w14:textId="77777777" w:rsidTr="00BF08E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7FC0" w14:textId="77777777" w:rsidR="000E07EE" w:rsidRPr="003F7106" w:rsidRDefault="000E07EE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D35F" w14:textId="352829D8" w:rsidR="000E07EE" w:rsidRPr="00F25CCA" w:rsidRDefault="000E07EE" w:rsidP="008F009B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CF90" w14:textId="7BDB3B90" w:rsidR="000E07EE" w:rsidRPr="00D57163" w:rsidRDefault="000E07EE" w:rsidP="008F009B">
            <w:pPr>
              <w:jc w:val="center"/>
              <w:rPr>
                <w:i w:val="0"/>
              </w:rPr>
            </w:pPr>
            <w:r w:rsidRPr="000E07EE">
              <w:rPr>
                <w:i w:val="0"/>
              </w:rPr>
              <w:t>4.2 Wykaz poszczególnych pozycji kosztowych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7816" w14:textId="55C0C0F3" w:rsidR="000E07EE" w:rsidRDefault="000E07EE" w:rsidP="000E07EE">
            <w:pPr>
              <w:jc w:val="left"/>
              <w:rPr>
                <w:i w:val="0"/>
                <w:iCs/>
              </w:rPr>
            </w:pPr>
            <w:r>
              <w:rPr>
                <w:i w:val="0"/>
                <w:iCs/>
              </w:rPr>
              <w:t>W</w:t>
            </w:r>
            <w:r w:rsidRPr="000E07EE">
              <w:rPr>
                <w:i w:val="0"/>
                <w:iCs/>
              </w:rPr>
              <w:t xml:space="preserve"> 4.2 nie wymieniono kosztów oprogramowania pomimo tego, że w produktach wymieniono modyfikację systemu</w:t>
            </w:r>
            <w:r>
              <w:rPr>
                <w:i w:val="0"/>
                <w:iCs/>
              </w:rPr>
              <w:t>. Prawdopodobnie koszty wytworzenia oprogramowania zostały wliczone w koszty zarządu i wsparcia.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EDB7" w14:textId="7ACA040B" w:rsidR="000E07EE" w:rsidRPr="00D57163" w:rsidRDefault="000E07EE" w:rsidP="008F009B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43390" w14:textId="48D1BDF5" w:rsidR="000E07EE" w:rsidRDefault="00BF08E7" w:rsidP="008F009B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Wprowadzono zmianę w OZPI. </w:t>
            </w:r>
            <w:r w:rsidR="002255E4">
              <w:rPr>
                <w:i w:val="0"/>
                <w:iCs/>
              </w:rPr>
              <w:t xml:space="preserve">W uzasadnieniu pozycji kosztowej w OZPI dopisano: </w:t>
            </w:r>
            <w:r w:rsidR="0053127B">
              <w:rPr>
                <w:i w:val="0"/>
                <w:iCs/>
              </w:rPr>
              <w:t xml:space="preserve">Koszty wytworzenia oprogramowania zostały wliczone w koszty zarządu i wsparcia. </w:t>
            </w:r>
          </w:p>
        </w:tc>
      </w:tr>
      <w:tr w:rsidR="000E07EE" w14:paraId="22838257" w14:textId="77777777" w:rsidTr="00BF08E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CCEE" w14:textId="77777777" w:rsidR="000E07EE" w:rsidRPr="003F7106" w:rsidRDefault="000E07EE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982DA" w14:textId="122837BF" w:rsidR="000E07EE" w:rsidRPr="00F25CCA" w:rsidRDefault="000E07EE" w:rsidP="008F009B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CE78" w14:textId="45BA5575" w:rsidR="000E07EE" w:rsidRPr="00D57163" w:rsidRDefault="000E07EE" w:rsidP="000E07EE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7.1. Widok kooperacji aplikacji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B360" w14:textId="614EBE01" w:rsidR="000E07EE" w:rsidRPr="00BF08E7" w:rsidRDefault="000E07EE" w:rsidP="008F009B">
            <w:pPr>
              <w:jc w:val="both"/>
              <w:rPr>
                <w:i w:val="0"/>
                <w:iCs/>
              </w:rPr>
            </w:pPr>
            <w:r w:rsidRPr="00BF08E7">
              <w:rPr>
                <w:i w:val="0"/>
                <w:iCs/>
              </w:rPr>
              <w:t>Czy Bazy wymienione w 7.1 są systemami teleinformatycznymi? W 7.1 należy wymienić systemy teleinformatyczne obsługujące (w których prowadzone są) wymienione bazy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4549" w14:textId="584CB08E" w:rsidR="000E07EE" w:rsidRPr="00D57163" w:rsidRDefault="000E07EE" w:rsidP="008F009B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F270" w14:textId="3285B15D" w:rsidR="000E07EE" w:rsidRDefault="00BF08E7" w:rsidP="008F009B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Wprowadzono zmianę w OZPI. Po konsultacjach z AIP </w:t>
            </w:r>
            <w:r>
              <w:rPr>
                <w:i w:val="0"/>
              </w:rPr>
              <w:lastRenderedPageBreak/>
              <w:t>zmieniono opisy i schematy.</w:t>
            </w:r>
          </w:p>
        </w:tc>
      </w:tr>
      <w:tr w:rsidR="000E07EE" w14:paraId="20A73410" w14:textId="77777777" w:rsidTr="00BF08E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916A" w14:textId="77777777" w:rsidR="000E07EE" w:rsidRPr="003F7106" w:rsidRDefault="000E07EE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6440" w14:textId="2BEF51FC" w:rsidR="000E07EE" w:rsidRPr="00F25CCA" w:rsidRDefault="000E07EE" w:rsidP="008F009B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7B52" w14:textId="77777777" w:rsidR="000E07EE" w:rsidRDefault="000E07EE" w:rsidP="008F009B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7.1. Widok kooperacji aplikacji</w:t>
            </w:r>
          </w:p>
          <w:p w14:paraId="6C1BD5CC" w14:textId="432D4AB2" w:rsidR="000E07EE" w:rsidRPr="00D57163" w:rsidRDefault="000E07EE" w:rsidP="008F009B">
            <w:pPr>
              <w:jc w:val="center"/>
              <w:rPr>
                <w:i w:val="0"/>
              </w:rPr>
            </w:pPr>
            <w:r w:rsidRPr="000E07EE">
              <w:rPr>
                <w:i w:val="0"/>
              </w:rPr>
              <w:t>7.2. Kluczowe komponenty architektury rozwiązania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D857" w14:textId="41965846" w:rsidR="000E07EE" w:rsidRDefault="000E07EE" w:rsidP="008F009B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Brak kalkulatora </w:t>
            </w:r>
            <w:proofErr w:type="spellStart"/>
            <w:r>
              <w:rPr>
                <w:i w:val="0"/>
                <w:iCs/>
              </w:rPr>
              <w:t>Dywidenty</w:t>
            </w:r>
            <w:proofErr w:type="spellEnd"/>
            <w:r>
              <w:rPr>
                <w:i w:val="0"/>
                <w:iCs/>
              </w:rPr>
              <w:t xml:space="preserve"> w punkcie 7.1 i 7.2.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445E" w14:textId="653AA411" w:rsidR="000E07EE" w:rsidRPr="00D57163" w:rsidRDefault="000E07EE" w:rsidP="008F009B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9DEB" w14:textId="6CD6BFB4" w:rsidR="000E07EE" w:rsidRDefault="00BF08E7" w:rsidP="008F009B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Nie wprowadzono zmian w OZPI. </w:t>
            </w:r>
            <w:r w:rsidR="0053127B">
              <w:rPr>
                <w:i w:val="0"/>
              </w:rPr>
              <w:t>Brak</w:t>
            </w:r>
            <w:r>
              <w:rPr>
                <w:i w:val="0"/>
              </w:rPr>
              <w:t xml:space="preserve"> kalkulatora dywidendy jest</w:t>
            </w:r>
            <w:r w:rsidR="0053127B">
              <w:rPr>
                <w:i w:val="0"/>
              </w:rPr>
              <w:t xml:space="preserve"> celowy. Nie jest to żaden moduł zaplanowany </w:t>
            </w:r>
            <w:r>
              <w:rPr>
                <w:i w:val="0"/>
              </w:rPr>
              <w:t xml:space="preserve">do uruchomienia </w:t>
            </w:r>
            <w:r w:rsidR="0053127B">
              <w:rPr>
                <w:i w:val="0"/>
              </w:rPr>
              <w:t>na stronie si2pem.gov.pl. Ma to być produkt informacyjny pozwalający pokazać realne korzyści związane z rozbudową infrastruktury telekomunikacyjnej w JST. Kalkulator Dywidendy nie ma być systemem informatycznym.</w:t>
            </w:r>
          </w:p>
        </w:tc>
      </w:tr>
      <w:tr w:rsidR="00BF08E7" w14:paraId="68E336A0" w14:textId="77777777" w:rsidTr="00BF08E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BF08E7" w:rsidRPr="003F7106" w:rsidRDefault="00BF08E7" w:rsidP="00BF08E7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63381733" w:rsidR="00BF08E7" w:rsidRPr="00F25CCA" w:rsidRDefault="00BF08E7" w:rsidP="00BF08E7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5349" w14:textId="77777777" w:rsidR="00BF08E7" w:rsidRDefault="00BF08E7" w:rsidP="00BF08E7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7.1. Widok kooperacji aplikacji</w:t>
            </w:r>
          </w:p>
          <w:p w14:paraId="24BE4561" w14:textId="40B2B05A" w:rsidR="00BF08E7" w:rsidRPr="00F25CCA" w:rsidRDefault="00BF08E7" w:rsidP="00BF08E7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 xml:space="preserve">7.4. Opis zasobów danych przetwarzanych w </w:t>
            </w:r>
            <w:r w:rsidRPr="00D57163">
              <w:rPr>
                <w:i w:val="0"/>
              </w:rPr>
              <w:lastRenderedPageBreak/>
              <w:t>planowanym rozwiązaniu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64CB" w14:textId="15C18631" w:rsidR="00BF08E7" w:rsidRPr="00217150" w:rsidRDefault="00BF08E7" w:rsidP="00BF08E7">
            <w:pPr>
              <w:jc w:val="both"/>
              <w:rPr>
                <w:i w:val="0"/>
                <w:iCs/>
                <w:highlight w:val="yellow"/>
              </w:rPr>
            </w:pPr>
            <w:r w:rsidRPr="00BF08E7">
              <w:rPr>
                <w:i w:val="0"/>
                <w:iCs/>
              </w:rPr>
              <w:lastRenderedPageBreak/>
              <w:t>Nie istnieje system pn. „Bazy informacji terytorialnych”, tylko System PRG (Państwowy Rejestr Granic)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8F52" w14:textId="10B99929" w:rsidR="00BF08E7" w:rsidRPr="00F25CCA" w:rsidRDefault="00BF08E7" w:rsidP="00BF08E7">
            <w:pPr>
              <w:jc w:val="center"/>
              <w:rPr>
                <w:i w:val="0"/>
                <w:iCs/>
                <w:szCs w:val="22"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2E3" w14:textId="45C59833" w:rsidR="00BF08E7" w:rsidRDefault="00BF08E7" w:rsidP="00BF08E7">
            <w:pPr>
              <w:jc w:val="left"/>
              <w:rPr>
                <w:i w:val="0"/>
              </w:rPr>
            </w:pPr>
            <w:r>
              <w:rPr>
                <w:i w:val="0"/>
              </w:rPr>
              <w:t>Wprowadzono zmianę w OZPI. Po konsultacjach z AIP zmieniono opisy i schematy.</w:t>
            </w:r>
          </w:p>
        </w:tc>
      </w:tr>
      <w:tr w:rsidR="00BF08E7" w14:paraId="26E26D21" w14:textId="77777777" w:rsidTr="00BF08E7">
        <w:trPr>
          <w:trHeight w:val="50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D7DA" w14:textId="77777777" w:rsidR="00BF08E7" w:rsidRPr="003F7106" w:rsidRDefault="00BF08E7" w:rsidP="00BF08E7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B2EB" w14:textId="5F53E38D" w:rsidR="00BF08E7" w:rsidRPr="00F25CCA" w:rsidRDefault="00BF08E7" w:rsidP="00BF08E7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AA6D" w14:textId="19BE0DEC" w:rsidR="00BF08E7" w:rsidRPr="00D57163" w:rsidRDefault="00BF08E7" w:rsidP="00BF08E7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7.4. Opis zasobów danych przetwarzanych w planowanym rozwiązaniu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F543" w14:textId="75014482" w:rsidR="00BF08E7" w:rsidRDefault="00BF08E7" w:rsidP="00BF08E7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Nieprawidłowe opisy rejestrów.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C0C3" w14:textId="20ED1048" w:rsidR="00BF08E7" w:rsidRPr="00D57163" w:rsidRDefault="00BF08E7" w:rsidP="00BF08E7">
            <w:pPr>
              <w:jc w:val="center"/>
              <w:rPr>
                <w:i w:val="0"/>
                <w:iCs/>
              </w:rPr>
            </w:pPr>
            <w:r w:rsidRPr="00D57163">
              <w:rPr>
                <w:i w:val="0"/>
                <w:iCs/>
              </w:rPr>
              <w:t>Proszę o analizę i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E63D" w14:textId="3C1B6DEF" w:rsidR="00BF08E7" w:rsidRDefault="00BF08E7" w:rsidP="00BF08E7">
            <w:pPr>
              <w:jc w:val="left"/>
              <w:rPr>
                <w:i w:val="0"/>
              </w:rPr>
            </w:pPr>
            <w:r>
              <w:rPr>
                <w:i w:val="0"/>
              </w:rPr>
              <w:t>Wprowadzono zmiany w OZPI. W opisach wskazano zapisy z ustaw/rozporządzeń.</w:t>
            </w:r>
          </w:p>
        </w:tc>
      </w:tr>
      <w:tr w:rsidR="00BF08E7" w14:paraId="15AA6D81" w14:textId="77777777" w:rsidTr="00BF08E7">
        <w:trPr>
          <w:trHeight w:val="503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927" w14:textId="77777777" w:rsidR="00BF08E7" w:rsidRPr="003F7106" w:rsidRDefault="00BF08E7" w:rsidP="00BF08E7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8B50" w14:textId="3E74EF1E" w:rsidR="00BF08E7" w:rsidRPr="00F25CCA" w:rsidRDefault="00BF08E7" w:rsidP="00BF08E7">
            <w:pPr>
              <w:ind w:right="61"/>
              <w:jc w:val="center"/>
              <w:rPr>
                <w:b/>
                <w:i w:val="0"/>
              </w:rPr>
            </w:pPr>
            <w:r w:rsidRPr="00F25CCA">
              <w:rPr>
                <w:b/>
                <w:i w:val="0"/>
              </w:rPr>
              <w:t>RA IT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B565B" w14:textId="1E66E0BD" w:rsidR="00BF08E7" w:rsidRPr="00F25CCA" w:rsidRDefault="00BF08E7" w:rsidP="00BF08E7">
            <w:pPr>
              <w:jc w:val="center"/>
              <w:rPr>
                <w:i w:val="0"/>
              </w:rPr>
            </w:pPr>
            <w:r w:rsidRPr="00D57163">
              <w:rPr>
                <w:i w:val="0"/>
              </w:rPr>
              <w:t>7.3. Przyjęte założenia technologiczne</w:t>
            </w:r>
          </w:p>
        </w:tc>
        <w:tc>
          <w:tcPr>
            <w:tcW w:w="7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8FD0" w14:textId="2FB99911" w:rsidR="00BF08E7" w:rsidRPr="00F25CCA" w:rsidRDefault="00BF08E7" w:rsidP="00BF08E7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Brak wypełnienie założeń technologicznych pomimo rozbudowy istniejącego systemu.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597" w14:textId="5CDABBAE" w:rsidR="00BF08E7" w:rsidRPr="00F25CCA" w:rsidRDefault="00BF08E7" w:rsidP="00BF08E7">
            <w:pPr>
              <w:jc w:val="center"/>
              <w:rPr>
                <w:i w:val="0"/>
              </w:rPr>
            </w:pPr>
            <w:r w:rsidRPr="00D57163">
              <w:rPr>
                <w:i w:val="0"/>
                <w:iCs/>
              </w:rPr>
              <w:t xml:space="preserve">Proszę o analizę </w:t>
            </w:r>
            <w:r>
              <w:rPr>
                <w:i w:val="0"/>
                <w:iCs/>
              </w:rPr>
              <w:t>wyjaśnienie lub</w:t>
            </w:r>
            <w:r w:rsidRPr="00D57163">
              <w:rPr>
                <w:i w:val="0"/>
                <w:iCs/>
              </w:rPr>
              <w:t xml:space="preserve"> korektę opisu założeń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4254" w14:textId="4917DA73" w:rsidR="00BF08E7" w:rsidRDefault="00BF08E7" w:rsidP="00BF08E7">
            <w:pPr>
              <w:jc w:val="left"/>
              <w:rPr>
                <w:i w:val="0"/>
              </w:rPr>
            </w:pPr>
            <w:r>
              <w:rPr>
                <w:i w:val="0"/>
              </w:rPr>
              <w:t xml:space="preserve">Nie wprowadzono zmian w OZPI. Pola pozostawiono puste zgodnie z zapisem instrukcji wypełniania: </w:t>
            </w:r>
            <w:r w:rsidRPr="00D37CB7">
              <w:t>Przy braku sztywnych założeń pozostawić niewypełnione</w:t>
            </w:r>
          </w:p>
        </w:tc>
      </w:tr>
    </w:tbl>
    <w:p w14:paraId="63630B4E" w14:textId="77777777" w:rsidR="004550C1" w:rsidRDefault="0036681E">
      <w:pPr>
        <w:jc w:val="left"/>
      </w:pPr>
      <w:r>
        <w:rPr>
          <w:i w:val="0"/>
        </w:rPr>
        <w:t xml:space="preserve"> </w:t>
      </w:r>
    </w:p>
    <w:sectPr w:rsidR="004550C1">
      <w:pgSz w:w="16838" w:h="11906" w:orient="landscape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208256">
    <w:abstractNumId w:val="1"/>
  </w:num>
  <w:num w:numId="2" w16cid:durableId="537276822">
    <w:abstractNumId w:val="2"/>
  </w:num>
  <w:num w:numId="3" w16cid:durableId="1269046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A402A"/>
    <w:rsid w:val="000E07EE"/>
    <w:rsid w:val="001E2BC7"/>
    <w:rsid w:val="00217150"/>
    <w:rsid w:val="002255E4"/>
    <w:rsid w:val="0027484B"/>
    <w:rsid w:val="0036681E"/>
    <w:rsid w:val="003C671C"/>
    <w:rsid w:val="003F7106"/>
    <w:rsid w:val="004550C1"/>
    <w:rsid w:val="00457C1A"/>
    <w:rsid w:val="0053127B"/>
    <w:rsid w:val="00652EFE"/>
    <w:rsid w:val="00795FBC"/>
    <w:rsid w:val="007F17D8"/>
    <w:rsid w:val="008B2C9A"/>
    <w:rsid w:val="008F009B"/>
    <w:rsid w:val="009016D1"/>
    <w:rsid w:val="009B3151"/>
    <w:rsid w:val="009F00E5"/>
    <w:rsid w:val="00BF08E7"/>
    <w:rsid w:val="00C22262"/>
    <w:rsid w:val="00D37CB7"/>
    <w:rsid w:val="00D57163"/>
    <w:rsid w:val="00DD2EEA"/>
    <w:rsid w:val="00E45638"/>
    <w:rsid w:val="00E830DE"/>
    <w:rsid w:val="00EB4408"/>
    <w:rsid w:val="00F124EC"/>
    <w:rsid w:val="00F2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Kiwicz Łukasz</cp:lastModifiedBy>
  <cp:revision>6</cp:revision>
  <dcterms:created xsi:type="dcterms:W3CDTF">2026-04-08T12:03:00Z</dcterms:created>
  <dcterms:modified xsi:type="dcterms:W3CDTF">2026-04-13T11:56:00Z</dcterms:modified>
</cp:coreProperties>
</file>